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BBDD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Na osnovu člana 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>200</w:t>
      </w:r>
      <w:r>
        <w:rPr>
          <w:rFonts w:hint="default" w:cs="Times New Roman"/>
          <w:sz w:val="24"/>
          <w:szCs w:val="24"/>
          <w:lang w:val="sr-Latn-RS" w:eastAsia="sr-Latn-CS"/>
        </w:rPr>
        <w:t>., 384. i 395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Zakona o privrednim društvi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 xml:space="preserve">ma </w:t>
      </w:r>
      <w:r>
        <w:rPr>
          <w:sz w:val="24"/>
          <w:szCs w:val="24"/>
          <w:highlight w:val="none"/>
          <w:lang w:val="sr-Latn-CS"/>
        </w:rPr>
        <w:t>(</w:t>
      </w:r>
      <w:r>
        <w:rPr>
          <w:rFonts w:hint="default"/>
          <w:sz w:val="24"/>
          <w:szCs w:val="24"/>
          <w:highlight w:val="none"/>
          <w:lang w:val="sr-Latn-CS"/>
        </w:rPr>
        <w:t>"Sl. glasnik RS", br. 36/2011, 99/2011, 83/2014 - dr. zakon, 5/2015, 44/2018, 95/2018, 91/2019, 109/2021 i 19/2025</w:t>
      </w:r>
      <w:r>
        <w:rPr>
          <w:sz w:val="24"/>
          <w:szCs w:val="24"/>
          <w:highlight w:val="none"/>
          <w:lang w:val="sr-Latn-CS"/>
        </w:rPr>
        <w:t>) i člana 7</w:t>
      </w:r>
      <w:r>
        <w:rPr>
          <w:rFonts w:hint="default"/>
          <w:sz w:val="24"/>
          <w:szCs w:val="24"/>
          <w:highlight w:val="none"/>
          <w:lang w:val="sr-Latn-RS"/>
        </w:rPr>
        <w:t>. i 13.</w:t>
      </w:r>
      <w:r>
        <w:rPr>
          <w:sz w:val="24"/>
          <w:szCs w:val="24"/>
          <w:highlight w:val="none"/>
          <w:lang w:val="sr-Latn-CS"/>
        </w:rPr>
        <w:t xml:space="preserve"> Statuta</w:t>
      </w:r>
      <w:r>
        <w:rPr>
          <w:rFonts w:hint="default"/>
          <w:sz w:val="24"/>
          <w:szCs w:val="24"/>
          <w:highlight w:val="none"/>
          <w:lang w:val="sr-Latn-RS"/>
        </w:rPr>
        <w:t xml:space="preserve"> privrednog društva GTE AD BEOGRAD (NOVI BEOGRAD)</w:t>
      </w:r>
      <w:r>
        <w:rPr>
          <w:rFonts w:hint="default"/>
          <w:sz w:val="24"/>
          <w:szCs w:val="24"/>
          <w:highlight w:val="none"/>
          <w:lang w:val="sr-Latn-CS"/>
        </w:rPr>
        <w:t xml:space="preserve">, </w:t>
      </w:r>
      <w:r>
        <w:rPr>
          <w:rFonts w:hint="default"/>
          <w:sz w:val="24"/>
          <w:szCs w:val="24"/>
          <w:highlight w:val="none"/>
          <w:lang w:val="sr-Latn-RS"/>
        </w:rPr>
        <w:t>Bulevar Mihajla Pupina 10Z</w:t>
      </w:r>
      <w:r>
        <w:rPr>
          <w:rFonts w:hint="default"/>
          <w:sz w:val="24"/>
          <w:szCs w:val="24"/>
          <w:highlight w:val="none"/>
          <w:lang w:val="sr-Latn-CS"/>
        </w:rPr>
        <w:t>, Beograd</w:t>
      </w:r>
      <w:r>
        <w:rPr>
          <w:rFonts w:hint="default"/>
          <w:sz w:val="24"/>
          <w:szCs w:val="24"/>
          <w:highlight w:val="none"/>
          <w:lang w:val="sr-Latn-RS"/>
        </w:rPr>
        <w:t>, Novi Beograd</w:t>
      </w:r>
      <w:r>
        <w:rPr>
          <w:rFonts w:hint="default"/>
          <w:sz w:val="24"/>
          <w:szCs w:val="24"/>
          <w:highlight w:val="none"/>
          <w:lang w:val="sr-Latn-CS"/>
        </w:rPr>
        <w:t xml:space="preserve">, matični broj: 07092008 („GTE“ ili „Društvo“), </w:t>
      </w:r>
      <w:r>
        <w:rPr>
          <w:sz w:val="24"/>
          <w:szCs w:val="24"/>
          <w:highlight w:val="none"/>
          <w:lang w:val="sr-Latn-CS"/>
        </w:rPr>
        <w:t xml:space="preserve">Skupština </w:t>
      </w:r>
      <w:r>
        <w:rPr>
          <w:rFonts w:hint="default"/>
          <w:sz w:val="24"/>
          <w:szCs w:val="24"/>
          <w:highlight w:val="none"/>
          <w:lang w:val="sr-Latn-RS"/>
        </w:rPr>
        <w:t xml:space="preserve">akcionara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na </w:t>
      </w:r>
      <w:r>
        <w:rPr>
          <w:rFonts w:hint="default"/>
          <w:sz w:val="24"/>
          <w:szCs w:val="24"/>
          <w:highlight w:val="none"/>
          <w:lang w:val="sr-Latn-RS"/>
        </w:rPr>
        <w:t xml:space="preserve">redovnoj </w:t>
      </w:r>
      <w:r>
        <w:rPr>
          <w:rFonts w:hint="default"/>
          <w:sz w:val="24"/>
          <w:szCs w:val="24"/>
          <w:highlight w:val="none"/>
          <w:lang w:val="sr-Latn-CS"/>
        </w:rPr>
        <w:t xml:space="preserve">sednici održanoj </w:t>
      </w:r>
      <w:r>
        <w:rPr>
          <w:rFonts w:hint="default"/>
          <w:sz w:val="24"/>
          <w:szCs w:val="24"/>
          <w:highlight w:val="none"/>
          <w:lang w:val="sr-Latn-RS"/>
        </w:rPr>
        <w:t>dana 04.05</w:t>
      </w:r>
      <w:r>
        <w:rPr>
          <w:rFonts w:hint="default"/>
          <w:sz w:val="24"/>
          <w:szCs w:val="24"/>
          <w:highlight w:val="none"/>
          <w:lang w:val="en-US"/>
        </w:rPr>
        <w:t>.2026</w:t>
      </w:r>
      <w:r>
        <w:rPr>
          <w:rFonts w:hint="default"/>
          <w:sz w:val="24"/>
          <w:szCs w:val="24"/>
          <w:highlight w:val="none"/>
          <w:lang w:val="sr-Latn-CS"/>
        </w:rPr>
        <w:t xml:space="preserve">. </w:t>
      </w:r>
      <w:r>
        <w:rPr>
          <w:rFonts w:hint="default"/>
          <w:sz w:val="24"/>
          <w:szCs w:val="24"/>
          <w:highlight w:val="none"/>
          <w:lang w:val="sr-Latn-CS"/>
        </w:rPr>
        <w:t>godine, don</w:t>
      </w:r>
      <w:r>
        <w:rPr>
          <w:rFonts w:hint="default"/>
          <w:sz w:val="24"/>
          <w:szCs w:val="24"/>
          <w:highlight w:val="none"/>
          <w:lang w:val="sr-Latn-RS"/>
        </w:rPr>
        <w:t>osi</w:t>
      </w:r>
      <w:r>
        <w:rPr>
          <w:rFonts w:hint="default"/>
          <w:sz w:val="24"/>
          <w:szCs w:val="24"/>
          <w:highlight w:val="none"/>
          <w:lang w:val="sr-Latn-CS"/>
        </w:rPr>
        <w:t xml:space="preserve"> sledeću:</w:t>
      </w:r>
    </w:p>
    <w:p w14:paraId="626D5AAE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  <w:bookmarkStart w:id="0" w:name="_GoBack"/>
      <w:bookmarkEnd w:id="0"/>
    </w:p>
    <w:p w14:paraId="79580CCF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  <w:t>ODLUKU O</w:t>
      </w:r>
      <w:r>
        <w:rPr>
          <w:rFonts w:hint="default" w:cs="Times New Roman"/>
          <w:b/>
          <w:bCs/>
          <w:sz w:val="24"/>
          <w:szCs w:val="24"/>
          <w:highlight w:val="none"/>
          <w:lang w:val="sr-Latn-RS" w:eastAsia="sr-Latn-CS"/>
        </w:rPr>
        <w:t xml:space="preserve"> RAZREŠENJU I IMENOVANJU ČALNOVA ODBORA DIREKTORA</w:t>
      </w:r>
    </w:p>
    <w:p w14:paraId="05FAD372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</w:pPr>
    </w:p>
    <w:p w14:paraId="366E7A34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0EBB43E1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 w:eastAsia="sr-Latn-CS"/>
        </w:rPr>
        <w:t>Član 1.</w:t>
      </w:r>
    </w:p>
    <w:p w14:paraId="3B71E564">
      <w:p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</w:pPr>
    </w:p>
    <w:p w14:paraId="7FA311EB">
      <w:pPr>
        <w:jc w:val="both"/>
        <w:rPr>
          <w:rFonts w:hint="default"/>
          <w:b w:val="0"/>
          <w:bCs w:val="0"/>
          <w:sz w:val="24"/>
          <w:szCs w:val="24"/>
          <w:highlight w:val="none"/>
          <w:lang w:val="sr-Latn-RS"/>
        </w:rPr>
      </w:pPr>
      <w:r>
        <w:rPr>
          <w:rFonts w:hint="default" w:cs="Times New Roman"/>
          <w:b/>
          <w:bCs/>
          <w:sz w:val="24"/>
          <w:szCs w:val="24"/>
          <w:highlight w:val="none"/>
          <w:lang w:val="sr-Latn-RS"/>
        </w:rPr>
        <w:t xml:space="preserve">RAZREŠAVA SE </w:t>
      </w:r>
      <w:r>
        <w:rPr>
          <w:rFonts w:hint="default" w:cs="Times New Roman"/>
          <w:b w:val="0"/>
          <w:bCs w:val="0"/>
          <w:sz w:val="24"/>
          <w:szCs w:val="24"/>
          <w:highlight w:val="none"/>
          <w:lang w:val="sr-Latn-RS"/>
        </w:rPr>
        <w:t xml:space="preserve">Radoslav Veselinović, JMBG: </w:t>
      </w:r>
      <w:r>
        <w:rPr>
          <w:rFonts w:hint="default"/>
          <w:b w:val="0"/>
          <w:bCs w:val="0"/>
          <w:sz w:val="24"/>
          <w:szCs w:val="24"/>
          <w:highlight w:val="none"/>
          <w:lang w:val="sr-Latn-RS"/>
        </w:rPr>
        <w:t>1612952772022, pol: muški, sa funkcije direktora, koji ujedno obavlja i funkciju predsednika Odobra direktora Društva.</w:t>
      </w:r>
    </w:p>
    <w:p w14:paraId="7B90A3D3">
      <w:pPr>
        <w:jc w:val="both"/>
        <w:rPr>
          <w:rFonts w:hint="default"/>
          <w:b w:val="0"/>
          <w:bCs w:val="0"/>
          <w:sz w:val="24"/>
          <w:szCs w:val="24"/>
          <w:highlight w:val="none"/>
          <w:lang w:val="sr-Latn-RS"/>
        </w:rPr>
      </w:pPr>
    </w:p>
    <w:p w14:paraId="311FA473">
      <w:pPr>
        <w:jc w:val="both"/>
        <w:rPr>
          <w:rFonts w:hint="default"/>
          <w:b w:val="0"/>
          <w:bCs w:val="0"/>
          <w:sz w:val="24"/>
          <w:szCs w:val="24"/>
          <w:lang w:val="sr-Latn-RS"/>
        </w:rPr>
      </w:pPr>
      <w:r>
        <w:rPr>
          <w:rFonts w:hint="default" w:cs="Times New Roman"/>
          <w:b/>
          <w:bCs/>
          <w:sz w:val="24"/>
          <w:szCs w:val="24"/>
          <w:lang w:val="sr-Latn-RS"/>
        </w:rPr>
        <w:t>RAZREŠAVA SE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 xml:space="preserve"> Milosava Veselinović, JMBG: 1207955777066</w:t>
      </w:r>
      <w:r>
        <w:rPr>
          <w:rFonts w:hint="default"/>
          <w:b w:val="0"/>
          <w:bCs w:val="0"/>
          <w:sz w:val="24"/>
          <w:szCs w:val="24"/>
          <w:lang w:val="sr-Latn-RS"/>
        </w:rPr>
        <w:t>, pol: ženski, sa funkcije direktora, člana Odbora direktora Društva.</w:t>
      </w:r>
    </w:p>
    <w:p w14:paraId="13027525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1076535B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RAZREŠAVA SE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Slavko Slavković, JMBG:</w:t>
      </w:r>
      <w:r>
        <w:rPr>
          <w:rFonts w:hint="default" w:ascii="Times New Roman" w:hAnsi="Times New Roman"/>
          <w:sz w:val="24"/>
          <w:szCs w:val="24"/>
          <w:lang w:val="sr-Latn-RS"/>
        </w:rPr>
        <w:t>1706956710050, pol: muški,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sa</w:t>
      </w:r>
      <w:r>
        <w:rPr>
          <w:rFonts w:hint="default" w:cs="Times New Roman"/>
          <w:sz w:val="24"/>
          <w:szCs w:val="24"/>
          <w:lang w:val="sr-Latn-RS"/>
        </w:rPr>
        <w:t xml:space="preserve"> funkcije direktora, člana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hint="default" w:cs="Times New Roman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Društva.</w:t>
      </w:r>
    </w:p>
    <w:p w14:paraId="5201EF32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0C27D346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Član 2.</w:t>
      </w:r>
    </w:p>
    <w:p w14:paraId="718BD0CF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</w:p>
    <w:p w14:paraId="3E7B0493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Slađan Pekić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JMBG: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 xml:space="preserve"> 0801983761057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 xml:space="preserve">, pol: </w:t>
      </w:r>
      <w:r>
        <w:rPr>
          <w:rFonts w:hint="default"/>
          <w:b w:val="0"/>
          <w:bCs w:val="0"/>
          <w:sz w:val="24"/>
          <w:szCs w:val="24"/>
          <w:lang w:val="sr-Latn-RS"/>
        </w:rPr>
        <w:t>muški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na funkciju direktora, člana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65E8BD3F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632CDC48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Duško Bursać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JMBG: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 xml:space="preserve"> 2805001134995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 xml:space="preserve">, pol: </w:t>
      </w:r>
      <w:r>
        <w:rPr>
          <w:rFonts w:hint="default"/>
          <w:b w:val="0"/>
          <w:bCs w:val="0"/>
          <w:sz w:val="24"/>
          <w:szCs w:val="24"/>
          <w:lang w:val="sr-Latn-RS"/>
        </w:rPr>
        <w:t>muški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na funkciju direktora, člana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49480F44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6B409189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Dalibor Obradović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:</w:t>
      </w:r>
      <w:r>
        <w:rPr>
          <w:rFonts w:hint="default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2802998134990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 xml:space="preserve">, pol: </w:t>
      </w:r>
      <w:r>
        <w:rPr>
          <w:rFonts w:hint="default"/>
          <w:b w:val="0"/>
          <w:bCs w:val="0"/>
          <w:sz w:val="24"/>
          <w:szCs w:val="24"/>
          <w:lang w:val="sr-Latn-RS"/>
        </w:rPr>
        <w:t>muški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na funkciju direktora, člana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4F9D0418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4DCA7DB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3.</w:t>
      </w:r>
    </w:p>
    <w:p w14:paraId="7C591D7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Mandat imenov</w:t>
      </w:r>
      <w:r>
        <w:rPr>
          <w:rFonts w:hint="default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anim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 xml:space="preserve"> direk</w:t>
      </w:r>
      <w:r>
        <w:rPr>
          <w:rFonts w:hint="default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torima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 xml:space="preserve"> nije ograničen i počinje danom donošenja ove odluke o nj</w:t>
      </w:r>
      <w:r>
        <w:rPr>
          <w:rFonts w:hint="default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ihovom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 xml:space="preserve"> imenovanju.</w:t>
      </w:r>
    </w:p>
    <w:p w14:paraId="0F5D09C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4.</w:t>
      </w:r>
    </w:p>
    <w:p w14:paraId="2A3344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Odluka će se registrovati u Agenciji za privredne registre u sk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>l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adu sa Zakonom.</w:t>
      </w:r>
    </w:p>
    <w:p w14:paraId="66E23E59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4F6C0BF0">
      <w:pPr>
        <w:suppressAutoHyphens/>
        <w:jc w:val="both"/>
        <w:rPr>
          <w:rFonts w:hint="default" w:ascii="Times New Roman" w:hAnsi="Times New Roman" w:cs="Times New Roman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                 </w:t>
      </w:r>
    </w:p>
    <w:p w14:paraId="17E29125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</w:pPr>
    </w:p>
    <w:p w14:paraId="313824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Predsednik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  <w:t>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>kupštine</w:t>
      </w:r>
    </w:p>
    <w:p w14:paraId="2BA908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eastAsia="sr-Latn-CS"/>
        </w:rPr>
      </w:pPr>
    </w:p>
    <w:p w14:paraId="4C2C53DF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                                                                                                   ___________________</w:t>
      </w:r>
    </w:p>
    <w:p w14:paraId="58C010EC">
      <w:pPr>
        <w:suppressAutoHyphens/>
        <w:wordWrap w:val="0"/>
        <w:jc w:val="right"/>
        <w:rPr>
          <w:rFonts w:hint="default"/>
          <w:lang w:val="sr-Latn-R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45CC1"/>
    <w:rsid w:val="06881F9C"/>
    <w:rsid w:val="0BBC4BF4"/>
    <w:rsid w:val="0CB550FF"/>
    <w:rsid w:val="0E3647AB"/>
    <w:rsid w:val="0E8144F1"/>
    <w:rsid w:val="14565BE9"/>
    <w:rsid w:val="145F4602"/>
    <w:rsid w:val="154723F7"/>
    <w:rsid w:val="15895E2A"/>
    <w:rsid w:val="1ADB711C"/>
    <w:rsid w:val="1C1D1215"/>
    <w:rsid w:val="1CBE4A69"/>
    <w:rsid w:val="1E0829A8"/>
    <w:rsid w:val="1E9C6E58"/>
    <w:rsid w:val="201E6685"/>
    <w:rsid w:val="22AB56FC"/>
    <w:rsid w:val="28F478F4"/>
    <w:rsid w:val="2D8E3C6A"/>
    <w:rsid w:val="2DBF6856"/>
    <w:rsid w:val="2ED139E0"/>
    <w:rsid w:val="2F794705"/>
    <w:rsid w:val="2FB572A3"/>
    <w:rsid w:val="32D64AF4"/>
    <w:rsid w:val="3351443E"/>
    <w:rsid w:val="35871914"/>
    <w:rsid w:val="3A6779C0"/>
    <w:rsid w:val="408731EC"/>
    <w:rsid w:val="466D0588"/>
    <w:rsid w:val="4BD45CC1"/>
    <w:rsid w:val="4BF31F76"/>
    <w:rsid w:val="4C911A7B"/>
    <w:rsid w:val="4CD5661B"/>
    <w:rsid w:val="52CF295A"/>
    <w:rsid w:val="52DC0CE7"/>
    <w:rsid w:val="55112A10"/>
    <w:rsid w:val="5D354B6A"/>
    <w:rsid w:val="61062DBF"/>
    <w:rsid w:val="6E2222D6"/>
    <w:rsid w:val="6F165D50"/>
    <w:rsid w:val="74C204E7"/>
    <w:rsid w:val="75A061A8"/>
    <w:rsid w:val="76A806BB"/>
    <w:rsid w:val="79042718"/>
    <w:rsid w:val="7FFA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1307</Characters>
  <Lines>0</Lines>
  <Paragraphs>0</Paragraphs>
  <TotalTime>9</TotalTime>
  <ScaleCrop>false</ScaleCrop>
  <LinksUpToDate>false</LinksUpToDate>
  <CharactersWithSpaces>1614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2025-02-18T07:24:00Z</dcterms:created>
  <dc:creator>gorana.jovanovic</dc:creator>
  <cp:lastModifiedBy>Gorana Jovanović</cp:lastModifiedBy>
  <cp:lastPrinted>2025-02-18T09:17:00Z</cp:lastPrinted>
  <dcterms:modified xsi:type="dcterms:W3CDTF">2026-04-01T07:16:49Z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0EE53B42B86C484CA629B9ADB7594E02_11</vt:lpwstr>
  </property>
  <property fmtid="{D5CDD505-2E9C-101B-9397-08002B2CF9AE}" pid="4" name="KSOTemplateDocerSaveRecord">
    <vt:lpwstr>eyJoZGlkIjoiNWUwMWMzOGZmZjU1NzY4MDVkMzZkNTI5YWEzOGIwYWEiLCJ1c2VySWQiOiI4MTI2NTk5Nzk3MzM3In0=</vt:lpwstr>
  </property>
</Properties>
</file>